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4A0"/>
      </w:tblPr>
      <w:tblGrid>
        <w:gridCol w:w="3085"/>
        <w:gridCol w:w="6946"/>
      </w:tblGrid>
      <w:tr w:rsidR="00F2510C" w:rsidRPr="00EC3CA9" w:rsidTr="005602A8">
        <w:tc>
          <w:tcPr>
            <w:tcW w:w="3085" w:type="dxa"/>
            <w:shd w:val="clear" w:color="auto" w:fill="BFBFBF" w:themeFill="background1" w:themeFillShade="BF"/>
          </w:tcPr>
          <w:p w:rsidR="00F2510C" w:rsidRPr="00EC3CA9" w:rsidRDefault="00F2510C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946" w:type="dxa"/>
            <w:shd w:val="clear" w:color="auto" w:fill="BFBFBF" w:themeFill="background1" w:themeFillShade="BF"/>
          </w:tcPr>
          <w:p w:rsidR="00F2510C" w:rsidRPr="00F622A2" w:rsidRDefault="005602A8" w:rsidP="005602A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602A8">
              <w:rPr>
                <w:rFonts w:ascii="Times New Roman" w:hAnsi="Times New Roman" w:cs="Times New Roman"/>
                <w:sz w:val="36"/>
                <w:szCs w:val="36"/>
              </w:rPr>
              <w:t>Інформаційн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о-</w:t>
            </w:r>
            <w:r w:rsidRPr="005602A8">
              <w:rPr>
                <w:rFonts w:ascii="Times New Roman" w:hAnsi="Times New Roman" w:cs="Times New Roman"/>
                <w:sz w:val="36"/>
                <w:szCs w:val="36"/>
              </w:rPr>
              <w:t>комунікаційні технології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в бізнесі</w:t>
            </w:r>
          </w:p>
        </w:tc>
      </w:tr>
      <w:tr w:rsidR="00F2510C" w:rsidRPr="00D11FFA" w:rsidTr="005602A8">
        <w:trPr>
          <w:trHeight w:val="250"/>
        </w:trPr>
        <w:tc>
          <w:tcPr>
            <w:tcW w:w="3085" w:type="dxa"/>
          </w:tcPr>
          <w:p w:rsidR="00F2510C" w:rsidRPr="00D11FFA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946" w:type="dxa"/>
          </w:tcPr>
          <w:p w:rsidR="00F2510C" w:rsidRPr="00D11FFA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F2510C" w:rsidRPr="00EC3CA9" w:rsidTr="005602A8">
        <w:trPr>
          <w:trHeight w:val="250"/>
        </w:trPr>
        <w:tc>
          <w:tcPr>
            <w:tcW w:w="3085" w:type="dxa"/>
          </w:tcPr>
          <w:p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946" w:type="dxa"/>
          </w:tcPr>
          <w:p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F2510C" w:rsidRPr="00EC3CA9" w:rsidTr="005602A8">
        <w:trPr>
          <w:trHeight w:val="268"/>
        </w:trPr>
        <w:tc>
          <w:tcPr>
            <w:tcW w:w="3085" w:type="dxa"/>
          </w:tcPr>
          <w:p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946" w:type="dxa"/>
          </w:tcPr>
          <w:p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F2510C" w:rsidRPr="00EC3CA9" w:rsidTr="005602A8">
        <w:tc>
          <w:tcPr>
            <w:tcW w:w="3085" w:type="dxa"/>
          </w:tcPr>
          <w:p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946" w:type="dxa"/>
          </w:tcPr>
          <w:p w:rsidR="00F2510C" w:rsidRPr="00EC3CA9" w:rsidRDefault="005602A8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510C" w:rsidRPr="00D11FFA" w:rsidTr="005602A8">
        <w:tc>
          <w:tcPr>
            <w:tcW w:w="3085" w:type="dxa"/>
          </w:tcPr>
          <w:p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A87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946" w:type="dxa"/>
          </w:tcPr>
          <w:p w:rsidR="00F2510C" w:rsidRPr="00EC3CA9" w:rsidRDefault="00DB55D8" w:rsidP="00A87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</w:t>
            </w:r>
            <w:r w:rsidR="00A870D4">
              <w:rPr>
                <w:rFonts w:ascii="Times New Roman" w:hAnsi="Times New Roman" w:cs="Times New Roman"/>
                <w:sz w:val="24"/>
                <w:szCs w:val="24"/>
              </w:rPr>
              <w:t xml:space="preserve">і 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комунікаційні технології</w:t>
            </w:r>
          </w:p>
        </w:tc>
      </w:tr>
      <w:tr w:rsidR="00F2510C" w:rsidRPr="00D11FFA" w:rsidTr="005602A8">
        <w:tc>
          <w:tcPr>
            <w:tcW w:w="3085" w:type="dxa"/>
          </w:tcPr>
          <w:p w:rsidR="00F2510C" w:rsidRPr="00D11FFA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946" w:type="dxa"/>
          </w:tcPr>
          <w:p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>Інформаційна система та її роль в управлінні економікою</w:t>
            </w:r>
          </w:p>
          <w:p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>Економічна інформація і засоби її формалізованого опису</w:t>
            </w:r>
          </w:p>
          <w:p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>Інформаційні технології оброблення економічної інформації</w:t>
            </w:r>
          </w:p>
          <w:p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>Організаційно-методичні основи створення та функціонування системи діджитал-обліку</w:t>
            </w:r>
            <w:r w:rsidR="00DB55D8" w:rsidRPr="00DB55D8">
              <w:rPr>
                <w:rFonts w:ascii="Times New Roman" w:hAnsi="Times New Roman" w:cs="Times New Roman"/>
                <w:sz w:val="24"/>
                <w:szCs w:val="24"/>
              </w:rPr>
              <w:t>в управлінні</w:t>
            </w:r>
          </w:p>
          <w:p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Автоматизація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>економічних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 процесів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 xml:space="preserve">та управлінського обліку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>за допомогою текстових редакторів</w:t>
            </w:r>
          </w:p>
          <w:p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2F629D"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Автоматизація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>економічних</w:t>
            </w:r>
            <w:r w:rsidR="00DB55D8"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 процесів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>та управлінського обліку</w:t>
            </w:r>
            <w:r w:rsidR="002F629D"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 допомогою табличних процесорів</w:t>
            </w:r>
          </w:p>
          <w:p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2F629D"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Автоматизація </w:t>
            </w:r>
            <w:r w:rsidR="00DB55D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економічних процесів</w:t>
            </w:r>
            <w:r w:rsidR="002F629D"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 допомогою систем управління базами даних</w:t>
            </w:r>
          </w:p>
          <w:p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Спеціалізоване програмне забезпечення для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>обліковців в управлінні та економістів</w:t>
            </w:r>
          </w:p>
          <w:p w:rsidR="002F629D" w:rsidRPr="00BE5DA1" w:rsidRDefault="002F629D" w:rsidP="00DB5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9. Хмарні технології в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>економіці</w:t>
            </w:r>
          </w:p>
        </w:tc>
      </w:tr>
      <w:tr w:rsidR="00F2510C" w:rsidRPr="00D11FFA" w:rsidTr="005602A8">
        <w:tc>
          <w:tcPr>
            <w:tcW w:w="3085" w:type="dxa"/>
          </w:tcPr>
          <w:p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946" w:type="dxa"/>
          </w:tcPr>
          <w:p w:rsidR="00F2510C" w:rsidRPr="002F629D" w:rsidRDefault="00F2510C" w:rsidP="00F74EE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сучасних засобів автоматизації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економічних процесів та управлінського обліку 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дозволить оптимізувати та спростити роботу </w:t>
            </w:r>
            <w:r w:rsidR="005602A8">
              <w:rPr>
                <w:rFonts w:ascii="Times New Roman" w:hAnsi="Times New Roman" w:cs="Times New Roman"/>
                <w:sz w:val="24"/>
                <w:szCs w:val="24"/>
              </w:rPr>
              <w:t>економіста, маркетолога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 xml:space="preserve"> та дасть можливість більш виважено приймати управлінські рішення з урахуванням сучасного інструментарію обробки економічної інформації.</w:t>
            </w:r>
          </w:p>
          <w:p w:rsidR="00F2510C" w:rsidRPr="002F629D" w:rsidRDefault="002F629D" w:rsidP="005602A8">
            <w:pPr>
              <w:ind w:firstLine="31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>Знання</w:t>
            </w:r>
            <w:r w:rsidR="00A870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 здобуті в ході вивчення даної дисципліни</w:t>
            </w:r>
            <w:r w:rsidR="00A870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 можуть бути застосовані для оптимізації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економічних 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процесів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 xml:space="preserve">та організації 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фінансового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bookmarkStart w:id="0" w:name="_GoBack"/>
            <w:bookmarkEnd w:id="0"/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 управлінського обліку на підприємствах</w:t>
            </w:r>
          </w:p>
        </w:tc>
      </w:tr>
      <w:tr w:rsidR="00F2510C" w:rsidRPr="00D11FFA" w:rsidTr="005602A8">
        <w:tc>
          <w:tcPr>
            <w:tcW w:w="3085" w:type="dxa"/>
          </w:tcPr>
          <w:p w:rsidR="00F2510C" w:rsidRPr="00D11FFA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946" w:type="dxa"/>
          </w:tcPr>
          <w:p w:rsidR="00F2510C" w:rsidRPr="00D11FFA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F2510C" w:rsidRPr="00FC7E8C" w:rsidRDefault="00F2510C" w:rsidP="005602A8">
      <w:pPr>
        <w:spacing w:after="0" w:line="240" w:lineRule="auto"/>
        <w:ind w:firstLine="709"/>
        <w:jc w:val="center"/>
      </w:pPr>
    </w:p>
    <w:sectPr w:rsidR="00F2510C" w:rsidRPr="00FC7E8C" w:rsidSect="000E6F9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7CE9"/>
    <w:rsid w:val="00007D8C"/>
    <w:rsid w:val="000E09FF"/>
    <w:rsid w:val="000E6F94"/>
    <w:rsid w:val="00186EB3"/>
    <w:rsid w:val="0021793D"/>
    <w:rsid w:val="00263BB1"/>
    <w:rsid w:val="00273E2E"/>
    <w:rsid w:val="002A407D"/>
    <w:rsid w:val="002F629D"/>
    <w:rsid w:val="003A3B8C"/>
    <w:rsid w:val="003F1155"/>
    <w:rsid w:val="003F4E19"/>
    <w:rsid w:val="00441317"/>
    <w:rsid w:val="00460653"/>
    <w:rsid w:val="004767F6"/>
    <w:rsid w:val="004B701D"/>
    <w:rsid w:val="004D05B6"/>
    <w:rsid w:val="004D35F5"/>
    <w:rsid w:val="004D64FF"/>
    <w:rsid w:val="005048FE"/>
    <w:rsid w:val="005602A8"/>
    <w:rsid w:val="00597567"/>
    <w:rsid w:val="005A3FD6"/>
    <w:rsid w:val="005B079A"/>
    <w:rsid w:val="00607EA4"/>
    <w:rsid w:val="00650EDA"/>
    <w:rsid w:val="0072313D"/>
    <w:rsid w:val="00754358"/>
    <w:rsid w:val="007C0753"/>
    <w:rsid w:val="00871EB3"/>
    <w:rsid w:val="00900098"/>
    <w:rsid w:val="009C542E"/>
    <w:rsid w:val="00A1498E"/>
    <w:rsid w:val="00A870D4"/>
    <w:rsid w:val="00AB27A9"/>
    <w:rsid w:val="00AC3DD8"/>
    <w:rsid w:val="00B61B3C"/>
    <w:rsid w:val="00B77CE9"/>
    <w:rsid w:val="00BE5DA1"/>
    <w:rsid w:val="00C46467"/>
    <w:rsid w:val="00C57E06"/>
    <w:rsid w:val="00C74B13"/>
    <w:rsid w:val="00CA6023"/>
    <w:rsid w:val="00D11FFA"/>
    <w:rsid w:val="00D33B53"/>
    <w:rsid w:val="00D81366"/>
    <w:rsid w:val="00DB40D3"/>
    <w:rsid w:val="00DB55D8"/>
    <w:rsid w:val="00DB56EF"/>
    <w:rsid w:val="00DD1FC0"/>
    <w:rsid w:val="00E37563"/>
    <w:rsid w:val="00E6032F"/>
    <w:rsid w:val="00E64941"/>
    <w:rsid w:val="00E96B2D"/>
    <w:rsid w:val="00EB5B51"/>
    <w:rsid w:val="00EC3CA9"/>
    <w:rsid w:val="00EC72E6"/>
    <w:rsid w:val="00F2510C"/>
    <w:rsid w:val="00F31B04"/>
    <w:rsid w:val="00F622A2"/>
    <w:rsid w:val="00F74EEC"/>
    <w:rsid w:val="00F93406"/>
    <w:rsid w:val="00FC7E8C"/>
    <w:rsid w:val="00FE1801"/>
    <w:rsid w:val="00FF2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4</cp:revision>
  <dcterms:created xsi:type="dcterms:W3CDTF">2022-04-26T16:33:00Z</dcterms:created>
  <dcterms:modified xsi:type="dcterms:W3CDTF">2022-04-26T16:36:00Z</dcterms:modified>
</cp:coreProperties>
</file>